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1D8" w:rsidRPr="002401D8" w:rsidRDefault="002401D8" w:rsidP="002401D8">
      <w:pPr>
        <w:spacing w:after="360"/>
        <w:ind w:left="0"/>
        <w:jc w:val="left"/>
        <w:outlineLvl w:val="1"/>
        <w:rPr>
          <w:rFonts w:ascii="Arial" w:eastAsia="Times New Roman" w:hAnsi="Arial" w:cs="Arial"/>
          <w:b/>
          <w:bCs/>
          <w:color w:val="033230"/>
          <w:spacing w:val="-5"/>
          <w:sz w:val="40"/>
          <w:szCs w:val="40"/>
          <w:lang w:eastAsia="fr-FR"/>
        </w:rPr>
      </w:pPr>
      <w:r w:rsidRPr="002401D8">
        <w:rPr>
          <w:rFonts w:ascii="Arial" w:eastAsia="Times New Roman" w:hAnsi="Arial" w:cs="Arial"/>
          <w:b/>
          <w:bCs/>
          <w:color w:val="033230"/>
          <w:spacing w:val="-5"/>
          <w:sz w:val="40"/>
          <w:szCs w:val="40"/>
          <w:lang w:eastAsia="fr-FR"/>
        </w:rPr>
        <w:t>Quel est le barème d'indemnités kilométriques 2026 pour les voitures ?</w:t>
      </w:r>
    </w:p>
    <w:p w:rsidR="002401D8" w:rsidRPr="002401D8" w:rsidRDefault="002401D8" w:rsidP="002401D8">
      <w:pPr>
        <w:ind w:left="0"/>
        <w:jc w:val="left"/>
        <w:rPr>
          <w:rFonts w:ascii="Arial" w:eastAsia="Times New Roman" w:hAnsi="Arial" w:cs="Arial"/>
          <w:color w:val="3C3C3C"/>
          <w:sz w:val="24"/>
          <w:szCs w:val="24"/>
          <w:lang w:eastAsia="fr-FR"/>
        </w:rPr>
      </w:pPr>
      <w:r w:rsidRPr="002401D8">
        <w:rPr>
          <w:rFonts w:ascii="Arial" w:eastAsia="Times New Roman" w:hAnsi="Arial" w:cs="Arial"/>
          <w:b/>
          <w:bCs/>
          <w:color w:val="3C3C3C"/>
          <w:sz w:val="24"/>
          <w:szCs w:val="24"/>
          <w:lang w:eastAsia="fr-FR"/>
        </w:rPr>
        <w:t>Bon à savoir :</w:t>
      </w:r>
      <w:r w:rsidRPr="002401D8">
        <w:rPr>
          <w:rFonts w:ascii="Arial" w:eastAsia="Times New Roman" w:hAnsi="Arial" w:cs="Arial"/>
          <w:color w:val="3C3C3C"/>
          <w:sz w:val="24"/>
          <w:szCs w:val="24"/>
          <w:lang w:eastAsia="fr-FR"/>
        </w:rPr>
        <w:t> le barème kilométrique 2026 reste identique à celui de l'année passée. </w:t>
      </w:r>
    </w:p>
    <w:p w:rsidR="002401D8" w:rsidRPr="002401D8" w:rsidRDefault="002401D8" w:rsidP="002401D8">
      <w:pPr>
        <w:spacing w:after="360"/>
        <w:ind w:left="0"/>
        <w:jc w:val="left"/>
        <w:rPr>
          <w:rFonts w:ascii="Arial" w:eastAsia="Times New Roman" w:hAnsi="Arial" w:cs="Arial"/>
          <w:color w:val="3C3C3C"/>
          <w:sz w:val="24"/>
          <w:szCs w:val="24"/>
          <w:lang w:eastAsia="fr-FR"/>
        </w:rPr>
      </w:pPr>
      <w:r w:rsidRPr="002401D8">
        <w:rPr>
          <w:rFonts w:ascii="Arial" w:eastAsia="Times New Roman" w:hAnsi="Arial" w:cs="Arial"/>
          <w:color w:val="3C3C3C"/>
          <w:sz w:val="24"/>
          <w:szCs w:val="24"/>
          <w:lang w:eastAsia="fr-FR"/>
        </w:rPr>
        <w:t>Le barème kilométrique actuel pour les </w:t>
      </w:r>
      <w:r w:rsidRPr="002401D8">
        <w:rPr>
          <w:rFonts w:ascii="Arial" w:eastAsia="Times New Roman" w:hAnsi="Arial" w:cs="Arial"/>
          <w:b/>
          <w:bCs/>
          <w:color w:val="3C3C3C"/>
          <w:sz w:val="24"/>
          <w:szCs w:val="24"/>
          <w:lang w:eastAsia="fr-FR"/>
        </w:rPr>
        <w:t>voitures</w:t>
      </w:r>
      <w:r w:rsidRPr="002401D8">
        <w:rPr>
          <w:rFonts w:ascii="Arial" w:eastAsia="Times New Roman" w:hAnsi="Arial" w:cs="Arial"/>
          <w:color w:val="3C3C3C"/>
          <w:sz w:val="24"/>
          <w:szCs w:val="24"/>
          <w:lang w:eastAsia="fr-FR"/>
        </w:rPr>
        <w:t> est le suivant : </w:t>
      </w:r>
    </w:p>
    <w:tbl>
      <w:tblPr>
        <w:tblW w:w="0" w:type="auto"/>
        <w:tblBorders>
          <w:top w:val="single" w:sz="6" w:space="0" w:color="99ACC2"/>
          <w:left w:val="single" w:sz="6" w:space="0" w:color="99ACC2"/>
          <w:bottom w:val="single" w:sz="6" w:space="0" w:color="99ACC2"/>
          <w:right w:val="single" w:sz="6" w:space="0" w:color="99ACC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14"/>
        <w:gridCol w:w="2111"/>
        <w:gridCol w:w="2284"/>
        <w:gridCol w:w="2303"/>
      </w:tblGrid>
      <w:tr w:rsidR="002401D8" w:rsidRPr="002401D8" w:rsidTr="002401D8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4552C6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401D8" w:rsidRPr="002401D8" w:rsidRDefault="002401D8" w:rsidP="002401D8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fr-FR"/>
              </w:rPr>
            </w:pPr>
            <w:r w:rsidRPr="002401D8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fr-FR"/>
              </w:rPr>
              <w:t>Puissance administrative (en CV)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4552C6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401D8" w:rsidRPr="002401D8" w:rsidRDefault="002401D8" w:rsidP="002401D8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fr-FR"/>
              </w:rPr>
            </w:pPr>
            <w:r w:rsidRPr="002401D8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fr-FR"/>
              </w:rPr>
              <w:t>Distance (d) jusqu'à 5.000 km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4552C6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401D8" w:rsidRPr="002401D8" w:rsidRDefault="002401D8" w:rsidP="002401D8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fr-FR"/>
              </w:rPr>
            </w:pPr>
            <w:r w:rsidRPr="002401D8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fr-FR"/>
              </w:rPr>
              <w:t>Distance (d) de 5.001 à 20.000 km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4552C6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401D8" w:rsidRPr="002401D8" w:rsidRDefault="002401D8" w:rsidP="002401D8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fr-FR"/>
              </w:rPr>
            </w:pPr>
            <w:r w:rsidRPr="002401D8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fr-FR"/>
              </w:rPr>
              <w:t>Distance (d) au-delà de 20.000 km</w:t>
            </w:r>
          </w:p>
        </w:tc>
      </w:tr>
      <w:tr w:rsidR="002401D8" w:rsidRPr="002401D8" w:rsidTr="002401D8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1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401D8" w:rsidRPr="002401D8" w:rsidRDefault="002401D8" w:rsidP="002401D8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fr-FR"/>
              </w:rPr>
            </w:pPr>
            <w:r w:rsidRPr="002401D8">
              <w:rPr>
                <w:rFonts w:ascii="Times New Roman" w:eastAsia="Times New Roman" w:hAnsi="Times New Roman" w:cs="Times New Roman"/>
                <w:color w:val="033230"/>
                <w:sz w:val="24"/>
                <w:szCs w:val="24"/>
                <w:lang w:eastAsia="fr-FR"/>
              </w:rPr>
              <w:t>3 CV et moins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1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401D8" w:rsidRPr="002401D8" w:rsidRDefault="002401D8" w:rsidP="002401D8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fr-FR"/>
              </w:rPr>
            </w:pPr>
            <w:r w:rsidRPr="002401D8">
              <w:rPr>
                <w:rFonts w:ascii="Times New Roman" w:eastAsia="Times New Roman" w:hAnsi="Times New Roman" w:cs="Times New Roman"/>
                <w:color w:val="033230"/>
                <w:sz w:val="24"/>
                <w:szCs w:val="24"/>
                <w:lang w:eastAsia="fr-FR"/>
              </w:rPr>
              <w:t>d x 0,529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1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401D8" w:rsidRPr="002401D8" w:rsidRDefault="002401D8" w:rsidP="002401D8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fr-FR"/>
              </w:rPr>
            </w:pPr>
            <w:r w:rsidRPr="002401D8">
              <w:rPr>
                <w:rFonts w:ascii="Times New Roman" w:eastAsia="Times New Roman" w:hAnsi="Times New Roman" w:cs="Times New Roman"/>
                <w:color w:val="033230"/>
                <w:sz w:val="24"/>
                <w:szCs w:val="24"/>
                <w:lang w:eastAsia="fr-FR"/>
              </w:rPr>
              <w:t>(d x 0,316) + 1.065 €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1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401D8" w:rsidRPr="002401D8" w:rsidRDefault="002401D8" w:rsidP="002401D8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fr-FR"/>
              </w:rPr>
            </w:pPr>
            <w:r w:rsidRPr="002401D8">
              <w:rPr>
                <w:rFonts w:ascii="Times New Roman" w:eastAsia="Times New Roman" w:hAnsi="Times New Roman" w:cs="Times New Roman"/>
                <w:color w:val="033230"/>
                <w:sz w:val="24"/>
                <w:szCs w:val="24"/>
                <w:lang w:eastAsia="fr-FR"/>
              </w:rPr>
              <w:t>d x 0,370</w:t>
            </w:r>
          </w:p>
        </w:tc>
      </w:tr>
      <w:tr w:rsidR="002401D8" w:rsidRPr="002401D8" w:rsidTr="002401D8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401D8" w:rsidRPr="002401D8" w:rsidRDefault="002401D8" w:rsidP="002401D8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fr-FR"/>
              </w:rPr>
            </w:pPr>
            <w:r w:rsidRPr="002401D8">
              <w:rPr>
                <w:rFonts w:ascii="Times New Roman" w:eastAsia="Times New Roman" w:hAnsi="Times New Roman" w:cs="Times New Roman"/>
                <w:color w:val="033230"/>
                <w:sz w:val="24"/>
                <w:szCs w:val="24"/>
                <w:lang w:eastAsia="fr-FR"/>
              </w:rPr>
              <w:t>4CV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401D8" w:rsidRPr="002401D8" w:rsidRDefault="002401D8" w:rsidP="002401D8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fr-FR"/>
              </w:rPr>
            </w:pPr>
            <w:r w:rsidRPr="002401D8">
              <w:rPr>
                <w:rFonts w:ascii="Times New Roman" w:eastAsia="Times New Roman" w:hAnsi="Times New Roman" w:cs="Times New Roman"/>
                <w:color w:val="033230"/>
                <w:sz w:val="24"/>
                <w:szCs w:val="24"/>
                <w:lang w:eastAsia="fr-FR"/>
              </w:rPr>
              <w:t>d x 0,606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401D8" w:rsidRPr="002401D8" w:rsidRDefault="002401D8" w:rsidP="002401D8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fr-FR"/>
              </w:rPr>
            </w:pPr>
            <w:r w:rsidRPr="002401D8">
              <w:rPr>
                <w:rFonts w:ascii="Times New Roman" w:eastAsia="Times New Roman" w:hAnsi="Times New Roman" w:cs="Times New Roman"/>
                <w:color w:val="033230"/>
                <w:sz w:val="24"/>
                <w:szCs w:val="24"/>
                <w:lang w:eastAsia="fr-FR"/>
              </w:rPr>
              <w:t>(d x 0,340) + 1.330 €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401D8" w:rsidRPr="002401D8" w:rsidRDefault="002401D8" w:rsidP="002401D8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fr-FR"/>
              </w:rPr>
            </w:pPr>
            <w:r w:rsidRPr="002401D8">
              <w:rPr>
                <w:rFonts w:ascii="Times New Roman" w:eastAsia="Times New Roman" w:hAnsi="Times New Roman" w:cs="Times New Roman"/>
                <w:color w:val="033230"/>
                <w:sz w:val="24"/>
                <w:szCs w:val="24"/>
                <w:lang w:eastAsia="fr-FR"/>
              </w:rPr>
              <w:t>d x 0,407</w:t>
            </w:r>
          </w:p>
        </w:tc>
      </w:tr>
      <w:tr w:rsidR="002401D8" w:rsidRPr="002401D8" w:rsidTr="002401D8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1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401D8" w:rsidRPr="002401D8" w:rsidRDefault="002401D8" w:rsidP="002401D8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fr-FR"/>
              </w:rPr>
            </w:pPr>
            <w:r w:rsidRPr="002401D8">
              <w:rPr>
                <w:rFonts w:ascii="Times New Roman" w:eastAsia="Times New Roman" w:hAnsi="Times New Roman" w:cs="Times New Roman"/>
                <w:color w:val="033230"/>
                <w:sz w:val="24"/>
                <w:szCs w:val="24"/>
                <w:lang w:eastAsia="fr-FR"/>
              </w:rPr>
              <w:t>5CV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1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401D8" w:rsidRPr="002401D8" w:rsidRDefault="002401D8" w:rsidP="002401D8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fr-FR"/>
              </w:rPr>
            </w:pPr>
            <w:r w:rsidRPr="002401D8">
              <w:rPr>
                <w:rFonts w:ascii="Times New Roman" w:eastAsia="Times New Roman" w:hAnsi="Times New Roman" w:cs="Times New Roman"/>
                <w:color w:val="033230"/>
                <w:sz w:val="24"/>
                <w:szCs w:val="24"/>
                <w:lang w:eastAsia="fr-FR"/>
              </w:rPr>
              <w:t>d x 0,636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1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401D8" w:rsidRPr="002401D8" w:rsidRDefault="002401D8" w:rsidP="002401D8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fr-FR"/>
              </w:rPr>
            </w:pPr>
            <w:r w:rsidRPr="002401D8">
              <w:rPr>
                <w:rFonts w:ascii="Times New Roman" w:eastAsia="Times New Roman" w:hAnsi="Times New Roman" w:cs="Times New Roman"/>
                <w:color w:val="033230"/>
                <w:sz w:val="24"/>
                <w:szCs w:val="24"/>
                <w:lang w:eastAsia="fr-FR"/>
              </w:rPr>
              <w:t>(d x 0,357) + 1.395 €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1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401D8" w:rsidRPr="002401D8" w:rsidRDefault="002401D8" w:rsidP="002401D8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fr-FR"/>
              </w:rPr>
            </w:pPr>
            <w:r w:rsidRPr="002401D8">
              <w:rPr>
                <w:rFonts w:ascii="Times New Roman" w:eastAsia="Times New Roman" w:hAnsi="Times New Roman" w:cs="Times New Roman"/>
                <w:color w:val="033230"/>
                <w:sz w:val="24"/>
                <w:szCs w:val="24"/>
                <w:lang w:eastAsia="fr-FR"/>
              </w:rPr>
              <w:t>d x 0,427</w:t>
            </w:r>
          </w:p>
        </w:tc>
      </w:tr>
      <w:tr w:rsidR="002401D8" w:rsidRPr="002401D8" w:rsidTr="002401D8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401D8" w:rsidRPr="002401D8" w:rsidRDefault="002401D8" w:rsidP="002401D8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fr-FR"/>
              </w:rPr>
            </w:pPr>
            <w:r w:rsidRPr="002401D8">
              <w:rPr>
                <w:rFonts w:ascii="Times New Roman" w:eastAsia="Times New Roman" w:hAnsi="Times New Roman" w:cs="Times New Roman"/>
                <w:color w:val="033230"/>
                <w:sz w:val="24"/>
                <w:szCs w:val="24"/>
                <w:lang w:eastAsia="fr-FR"/>
              </w:rPr>
              <w:t>6CV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401D8" w:rsidRPr="002401D8" w:rsidRDefault="002401D8" w:rsidP="002401D8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fr-FR"/>
              </w:rPr>
            </w:pPr>
            <w:r w:rsidRPr="002401D8">
              <w:rPr>
                <w:rFonts w:ascii="Times New Roman" w:eastAsia="Times New Roman" w:hAnsi="Times New Roman" w:cs="Times New Roman"/>
                <w:color w:val="033230"/>
                <w:sz w:val="24"/>
                <w:szCs w:val="24"/>
                <w:lang w:eastAsia="fr-FR"/>
              </w:rPr>
              <w:t>d x 0,665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401D8" w:rsidRPr="002401D8" w:rsidRDefault="002401D8" w:rsidP="002401D8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fr-FR"/>
              </w:rPr>
            </w:pPr>
            <w:r w:rsidRPr="002401D8">
              <w:rPr>
                <w:rFonts w:ascii="Times New Roman" w:eastAsia="Times New Roman" w:hAnsi="Times New Roman" w:cs="Times New Roman"/>
                <w:color w:val="033230"/>
                <w:sz w:val="24"/>
                <w:szCs w:val="24"/>
                <w:lang w:eastAsia="fr-FR"/>
              </w:rPr>
              <w:t>(d x 0,374) + 1.457 €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401D8" w:rsidRPr="002401D8" w:rsidRDefault="002401D8" w:rsidP="002401D8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fr-FR"/>
              </w:rPr>
            </w:pPr>
            <w:r w:rsidRPr="002401D8">
              <w:rPr>
                <w:rFonts w:ascii="Times New Roman" w:eastAsia="Times New Roman" w:hAnsi="Times New Roman" w:cs="Times New Roman"/>
                <w:color w:val="033230"/>
                <w:sz w:val="24"/>
                <w:szCs w:val="24"/>
                <w:lang w:eastAsia="fr-FR"/>
              </w:rPr>
              <w:t>d x 0,447</w:t>
            </w:r>
          </w:p>
        </w:tc>
      </w:tr>
      <w:tr w:rsidR="002401D8" w:rsidRPr="002401D8" w:rsidTr="002401D8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1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401D8" w:rsidRPr="002401D8" w:rsidRDefault="002401D8" w:rsidP="002401D8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fr-FR"/>
              </w:rPr>
            </w:pPr>
            <w:r w:rsidRPr="002401D8">
              <w:rPr>
                <w:rFonts w:ascii="Times New Roman" w:eastAsia="Times New Roman" w:hAnsi="Times New Roman" w:cs="Times New Roman"/>
                <w:color w:val="033230"/>
                <w:sz w:val="24"/>
                <w:szCs w:val="24"/>
                <w:lang w:eastAsia="fr-FR"/>
              </w:rPr>
              <w:t>7 CV et plus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1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401D8" w:rsidRPr="002401D8" w:rsidRDefault="002401D8" w:rsidP="002401D8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fr-FR"/>
              </w:rPr>
            </w:pPr>
            <w:r w:rsidRPr="002401D8">
              <w:rPr>
                <w:rFonts w:ascii="Times New Roman" w:eastAsia="Times New Roman" w:hAnsi="Times New Roman" w:cs="Times New Roman"/>
                <w:color w:val="033230"/>
                <w:sz w:val="24"/>
                <w:szCs w:val="24"/>
                <w:lang w:eastAsia="fr-FR"/>
              </w:rPr>
              <w:t>d x 0,697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1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401D8" w:rsidRPr="002401D8" w:rsidRDefault="002401D8" w:rsidP="002401D8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fr-FR"/>
              </w:rPr>
            </w:pPr>
            <w:r w:rsidRPr="002401D8">
              <w:rPr>
                <w:rFonts w:ascii="Times New Roman" w:eastAsia="Times New Roman" w:hAnsi="Times New Roman" w:cs="Times New Roman"/>
                <w:color w:val="033230"/>
                <w:sz w:val="24"/>
                <w:szCs w:val="24"/>
                <w:lang w:eastAsia="fr-FR"/>
              </w:rPr>
              <w:t>(d x 0,394) + 1.515 €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1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401D8" w:rsidRPr="002401D8" w:rsidRDefault="002401D8" w:rsidP="002401D8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fr-FR"/>
              </w:rPr>
            </w:pPr>
            <w:r w:rsidRPr="002401D8">
              <w:rPr>
                <w:rFonts w:ascii="Times New Roman" w:eastAsia="Times New Roman" w:hAnsi="Times New Roman" w:cs="Times New Roman"/>
                <w:color w:val="033230"/>
                <w:sz w:val="24"/>
                <w:szCs w:val="24"/>
                <w:lang w:eastAsia="fr-FR"/>
              </w:rPr>
              <w:t>d x 0,470</w:t>
            </w:r>
          </w:p>
        </w:tc>
      </w:tr>
    </w:tbl>
    <w:p w:rsidR="002401D8" w:rsidRPr="002401D8" w:rsidRDefault="002401D8" w:rsidP="002401D8">
      <w:pPr>
        <w:spacing w:after="360"/>
        <w:ind w:left="0"/>
        <w:jc w:val="left"/>
        <w:rPr>
          <w:rFonts w:ascii="Arial" w:eastAsia="Times New Roman" w:hAnsi="Arial" w:cs="Arial"/>
          <w:color w:val="3C3C3C"/>
          <w:sz w:val="24"/>
          <w:szCs w:val="24"/>
          <w:lang w:eastAsia="fr-FR"/>
        </w:rPr>
      </w:pPr>
      <w:r w:rsidRPr="002401D8">
        <w:rPr>
          <w:rFonts w:ascii="Arial" w:eastAsia="Times New Roman" w:hAnsi="Arial" w:cs="Arial"/>
          <w:color w:val="3C3C3C"/>
          <w:sz w:val="24"/>
          <w:szCs w:val="24"/>
          <w:lang w:eastAsia="fr-FR"/>
        </w:rPr>
        <w:t>Il existe un</w:t>
      </w:r>
      <w:r w:rsidRPr="002401D8">
        <w:rPr>
          <w:rFonts w:ascii="Arial" w:eastAsia="Times New Roman" w:hAnsi="Arial" w:cs="Arial"/>
          <w:b/>
          <w:bCs/>
          <w:color w:val="3C3C3C"/>
          <w:sz w:val="24"/>
          <w:szCs w:val="24"/>
          <w:lang w:eastAsia="fr-FR"/>
        </w:rPr>
        <w:t> </w:t>
      </w:r>
      <w:r w:rsidRPr="002401D8">
        <w:rPr>
          <w:rFonts w:ascii="Arial" w:eastAsia="Times New Roman" w:hAnsi="Arial" w:cs="Arial"/>
          <w:color w:val="3C3C3C"/>
          <w:sz w:val="24"/>
          <w:szCs w:val="24"/>
          <w:lang w:eastAsia="fr-FR"/>
        </w:rPr>
        <w:t>barème kilométrique</w:t>
      </w:r>
      <w:r w:rsidRPr="002401D8">
        <w:rPr>
          <w:rFonts w:ascii="Arial" w:eastAsia="Times New Roman" w:hAnsi="Arial" w:cs="Arial"/>
          <w:b/>
          <w:bCs/>
          <w:color w:val="3C3C3C"/>
          <w:sz w:val="24"/>
          <w:szCs w:val="24"/>
          <w:lang w:eastAsia="fr-FR"/>
        </w:rPr>
        <w:t> </w:t>
      </w:r>
      <w:r w:rsidRPr="002401D8">
        <w:rPr>
          <w:rFonts w:ascii="Arial" w:eastAsia="Times New Roman" w:hAnsi="Arial" w:cs="Arial"/>
          <w:color w:val="3C3C3C"/>
          <w:sz w:val="24"/>
          <w:szCs w:val="24"/>
          <w:lang w:eastAsia="fr-FR"/>
        </w:rPr>
        <w:t>spécifique aux </w:t>
      </w:r>
      <w:r w:rsidRPr="002401D8">
        <w:rPr>
          <w:rFonts w:ascii="Arial" w:eastAsia="Times New Roman" w:hAnsi="Arial" w:cs="Arial"/>
          <w:b/>
          <w:bCs/>
          <w:color w:val="3C3C3C"/>
          <w:sz w:val="24"/>
          <w:szCs w:val="24"/>
          <w:lang w:eastAsia="fr-FR"/>
        </w:rPr>
        <w:t>voitures électriques</w:t>
      </w:r>
      <w:r w:rsidRPr="002401D8">
        <w:rPr>
          <w:rFonts w:ascii="Arial" w:eastAsia="Times New Roman" w:hAnsi="Arial" w:cs="Arial"/>
          <w:color w:val="3C3C3C"/>
          <w:sz w:val="24"/>
          <w:szCs w:val="24"/>
          <w:lang w:eastAsia="fr-FR"/>
        </w:rPr>
        <w:t> :</w:t>
      </w:r>
    </w:p>
    <w:tbl>
      <w:tblPr>
        <w:tblW w:w="10413" w:type="dxa"/>
        <w:tblBorders>
          <w:top w:val="single" w:sz="6" w:space="0" w:color="99ACC2"/>
          <w:left w:val="single" w:sz="6" w:space="0" w:color="99ACC2"/>
          <w:bottom w:val="single" w:sz="6" w:space="0" w:color="99ACC2"/>
          <w:right w:val="single" w:sz="6" w:space="0" w:color="99ACC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03"/>
        <w:gridCol w:w="2359"/>
        <w:gridCol w:w="2711"/>
        <w:gridCol w:w="2740"/>
      </w:tblGrid>
      <w:tr w:rsidR="002401D8" w:rsidRPr="002401D8" w:rsidTr="002401D8">
        <w:trPr>
          <w:trHeight w:val="567"/>
        </w:trPr>
        <w:tc>
          <w:tcPr>
            <w:tcW w:w="259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4552C6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401D8" w:rsidRPr="002401D8" w:rsidRDefault="002401D8" w:rsidP="002401D8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fr-FR"/>
              </w:rPr>
            </w:pPr>
            <w:r w:rsidRPr="002401D8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fr-FR"/>
              </w:rPr>
              <w:t>Puissance administrative (en CV)</w:t>
            </w:r>
          </w:p>
        </w:tc>
        <w:tc>
          <w:tcPr>
            <w:tcW w:w="235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4552C6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401D8" w:rsidRPr="002401D8" w:rsidRDefault="002401D8" w:rsidP="002401D8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fr-FR"/>
              </w:rPr>
            </w:pPr>
            <w:r w:rsidRPr="002401D8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fr-FR"/>
              </w:rPr>
              <w:t>Distance (d) jusqu'à 5.000 km</w:t>
            </w:r>
          </w:p>
        </w:tc>
        <w:tc>
          <w:tcPr>
            <w:tcW w:w="270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4552C6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401D8" w:rsidRPr="002401D8" w:rsidRDefault="002401D8" w:rsidP="002401D8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fr-FR"/>
              </w:rPr>
            </w:pPr>
            <w:r w:rsidRPr="002401D8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fr-FR"/>
              </w:rPr>
              <w:t>Distance (d) de 5.001 à 20.000 km</w:t>
            </w:r>
          </w:p>
        </w:tc>
        <w:tc>
          <w:tcPr>
            <w:tcW w:w="273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4552C6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401D8" w:rsidRPr="002401D8" w:rsidRDefault="002401D8" w:rsidP="002401D8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fr-FR"/>
              </w:rPr>
            </w:pPr>
            <w:r w:rsidRPr="002401D8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fr-FR"/>
              </w:rPr>
              <w:t>Distance (d) au-delà de 20.000 km</w:t>
            </w:r>
          </w:p>
        </w:tc>
      </w:tr>
      <w:tr w:rsidR="002401D8" w:rsidRPr="002401D8" w:rsidTr="002401D8">
        <w:trPr>
          <w:trHeight w:val="567"/>
        </w:trPr>
        <w:tc>
          <w:tcPr>
            <w:tcW w:w="259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1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401D8" w:rsidRPr="002401D8" w:rsidRDefault="002401D8" w:rsidP="002401D8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fr-FR"/>
              </w:rPr>
            </w:pPr>
            <w:r w:rsidRPr="002401D8">
              <w:rPr>
                <w:rFonts w:ascii="Times New Roman" w:eastAsia="Times New Roman" w:hAnsi="Times New Roman" w:cs="Times New Roman"/>
                <w:color w:val="033230"/>
                <w:sz w:val="24"/>
                <w:szCs w:val="24"/>
                <w:lang w:eastAsia="fr-FR"/>
              </w:rPr>
              <w:t>3 CV et moins</w:t>
            </w:r>
          </w:p>
        </w:tc>
        <w:tc>
          <w:tcPr>
            <w:tcW w:w="235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1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401D8" w:rsidRPr="002401D8" w:rsidRDefault="002401D8" w:rsidP="002401D8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fr-FR"/>
              </w:rPr>
            </w:pPr>
            <w:r w:rsidRPr="002401D8">
              <w:rPr>
                <w:rFonts w:ascii="Times New Roman" w:eastAsia="Times New Roman" w:hAnsi="Times New Roman" w:cs="Times New Roman"/>
                <w:color w:val="033230"/>
                <w:sz w:val="24"/>
                <w:szCs w:val="24"/>
                <w:lang w:eastAsia="fr-FR"/>
              </w:rPr>
              <w:t>d x 0,635</w:t>
            </w:r>
          </w:p>
        </w:tc>
        <w:tc>
          <w:tcPr>
            <w:tcW w:w="270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1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401D8" w:rsidRPr="002401D8" w:rsidRDefault="002401D8" w:rsidP="002401D8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fr-FR"/>
              </w:rPr>
            </w:pPr>
            <w:r w:rsidRPr="002401D8">
              <w:rPr>
                <w:rFonts w:ascii="Times New Roman" w:eastAsia="Times New Roman" w:hAnsi="Times New Roman" w:cs="Times New Roman"/>
                <w:color w:val="033230"/>
                <w:sz w:val="24"/>
                <w:szCs w:val="24"/>
                <w:lang w:eastAsia="fr-FR"/>
              </w:rPr>
              <w:t>(d x 0,379) + 1.278 €</w:t>
            </w:r>
          </w:p>
        </w:tc>
        <w:tc>
          <w:tcPr>
            <w:tcW w:w="273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1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401D8" w:rsidRPr="002401D8" w:rsidRDefault="002401D8" w:rsidP="002401D8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fr-FR"/>
              </w:rPr>
            </w:pPr>
            <w:r w:rsidRPr="002401D8">
              <w:rPr>
                <w:rFonts w:ascii="Times New Roman" w:eastAsia="Times New Roman" w:hAnsi="Times New Roman" w:cs="Times New Roman"/>
                <w:color w:val="033230"/>
                <w:sz w:val="24"/>
                <w:szCs w:val="24"/>
                <w:lang w:eastAsia="fr-FR"/>
              </w:rPr>
              <w:t>d x 0,444</w:t>
            </w:r>
          </w:p>
        </w:tc>
      </w:tr>
      <w:tr w:rsidR="002401D8" w:rsidRPr="002401D8" w:rsidTr="002401D8">
        <w:trPr>
          <w:trHeight w:val="567"/>
        </w:trPr>
        <w:tc>
          <w:tcPr>
            <w:tcW w:w="259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401D8" w:rsidRPr="002401D8" w:rsidRDefault="002401D8" w:rsidP="002401D8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fr-FR"/>
              </w:rPr>
            </w:pPr>
            <w:r w:rsidRPr="002401D8">
              <w:rPr>
                <w:rFonts w:ascii="Times New Roman" w:eastAsia="Times New Roman" w:hAnsi="Times New Roman" w:cs="Times New Roman"/>
                <w:color w:val="033230"/>
                <w:sz w:val="24"/>
                <w:szCs w:val="24"/>
                <w:lang w:eastAsia="fr-FR"/>
              </w:rPr>
              <w:t>4CV</w:t>
            </w:r>
          </w:p>
        </w:tc>
        <w:tc>
          <w:tcPr>
            <w:tcW w:w="235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401D8" w:rsidRPr="002401D8" w:rsidRDefault="002401D8" w:rsidP="002401D8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fr-FR"/>
              </w:rPr>
            </w:pPr>
            <w:r w:rsidRPr="002401D8">
              <w:rPr>
                <w:rFonts w:ascii="Times New Roman" w:eastAsia="Times New Roman" w:hAnsi="Times New Roman" w:cs="Times New Roman"/>
                <w:color w:val="033230"/>
                <w:sz w:val="24"/>
                <w:szCs w:val="24"/>
                <w:lang w:eastAsia="fr-FR"/>
              </w:rPr>
              <w:t>d x 0,727</w:t>
            </w:r>
          </w:p>
        </w:tc>
        <w:tc>
          <w:tcPr>
            <w:tcW w:w="270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401D8" w:rsidRPr="002401D8" w:rsidRDefault="002401D8" w:rsidP="002401D8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fr-FR"/>
              </w:rPr>
            </w:pPr>
            <w:r w:rsidRPr="002401D8">
              <w:rPr>
                <w:rFonts w:ascii="Times New Roman" w:eastAsia="Times New Roman" w:hAnsi="Times New Roman" w:cs="Times New Roman"/>
                <w:color w:val="033230"/>
                <w:sz w:val="24"/>
                <w:szCs w:val="24"/>
                <w:lang w:eastAsia="fr-FR"/>
              </w:rPr>
              <w:t>(d x 0,408) + 1.596 €</w:t>
            </w:r>
          </w:p>
        </w:tc>
        <w:tc>
          <w:tcPr>
            <w:tcW w:w="273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401D8" w:rsidRPr="002401D8" w:rsidRDefault="002401D8" w:rsidP="002401D8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fr-FR"/>
              </w:rPr>
            </w:pPr>
            <w:r w:rsidRPr="002401D8">
              <w:rPr>
                <w:rFonts w:ascii="Times New Roman" w:eastAsia="Times New Roman" w:hAnsi="Times New Roman" w:cs="Times New Roman"/>
                <w:color w:val="033230"/>
                <w:sz w:val="24"/>
                <w:szCs w:val="24"/>
                <w:lang w:eastAsia="fr-FR"/>
              </w:rPr>
              <w:t>d x 0,488</w:t>
            </w:r>
          </w:p>
        </w:tc>
      </w:tr>
      <w:tr w:rsidR="002401D8" w:rsidRPr="002401D8" w:rsidTr="002401D8">
        <w:trPr>
          <w:trHeight w:val="567"/>
        </w:trPr>
        <w:tc>
          <w:tcPr>
            <w:tcW w:w="259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1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401D8" w:rsidRPr="002401D8" w:rsidRDefault="002401D8" w:rsidP="002401D8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fr-FR"/>
              </w:rPr>
            </w:pPr>
            <w:r w:rsidRPr="002401D8">
              <w:rPr>
                <w:rFonts w:ascii="Times New Roman" w:eastAsia="Times New Roman" w:hAnsi="Times New Roman" w:cs="Times New Roman"/>
                <w:color w:val="033230"/>
                <w:sz w:val="24"/>
                <w:szCs w:val="24"/>
                <w:lang w:eastAsia="fr-FR"/>
              </w:rPr>
              <w:t>5CV</w:t>
            </w:r>
          </w:p>
        </w:tc>
        <w:tc>
          <w:tcPr>
            <w:tcW w:w="235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1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401D8" w:rsidRPr="002401D8" w:rsidRDefault="002401D8" w:rsidP="002401D8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fr-FR"/>
              </w:rPr>
            </w:pPr>
            <w:r w:rsidRPr="002401D8">
              <w:rPr>
                <w:rFonts w:ascii="Times New Roman" w:eastAsia="Times New Roman" w:hAnsi="Times New Roman" w:cs="Times New Roman"/>
                <w:color w:val="033230"/>
                <w:sz w:val="24"/>
                <w:szCs w:val="24"/>
                <w:lang w:eastAsia="fr-FR"/>
              </w:rPr>
              <w:t>d x 0,763</w:t>
            </w:r>
          </w:p>
        </w:tc>
        <w:tc>
          <w:tcPr>
            <w:tcW w:w="270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1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401D8" w:rsidRPr="002401D8" w:rsidRDefault="002401D8" w:rsidP="002401D8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fr-FR"/>
              </w:rPr>
            </w:pPr>
            <w:r w:rsidRPr="002401D8">
              <w:rPr>
                <w:rFonts w:ascii="Times New Roman" w:eastAsia="Times New Roman" w:hAnsi="Times New Roman" w:cs="Times New Roman"/>
                <w:color w:val="033230"/>
                <w:sz w:val="24"/>
                <w:szCs w:val="24"/>
                <w:lang w:eastAsia="fr-FR"/>
              </w:rPr>
              <w:t>(d x 0,428) + 1.674 €</w:t>
            </w:r>
          </w:p>
        </w:tc>
        <w:tc>
          <w:tcPr>
            <w:tcW w:w="273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1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401D8" w:rsidRPr="002401D8" w:rsidRDefault="002401D8" w:rsidP="002401D8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fr-FR"/>
              </w:rPr>
            </w:pPr>
            <w:r w:rsidRPr="002401D8">
              <w:rPr>
                <w:rFonts w:ascii="Times New Roman" w:eastAsia="Times New Roman" w:hAnsi="Times New Roman" w:cs="Times New Roman"/>
                <w:color w:val="033230"/>
                <w:sz w:val="24"/>
                <w:szCs w:val="24"/>
                <w:lang w:eastAsia="fr-FR"/>
              </w:rPr>
              <w:t>d x 0,512</w:t>
            </w:r>
          </w:p>
        </w:tc>
      </w:tr>
      <w:tr w:rsidR="002401D8" w:rsidRPr="002401D8" w:rsidTr="002401D8">
        <w:trPr>
          <w:trHeight w:val="567"/>
        </w:trPr>
        <w:tc>
          <w:tcPr>
            <w:tcW w:w="259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401D8" w:rsidRPr="002401D8" w:rsidRDefault="002401D8" w:rsidP="002401D8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fr-FR"/>
              </w:rPr>
            </w:pPr>
            <w:r w:rsidRPr="002401D8">
              <w:rPr>
                <w:rFonts w:ascii="Times New Roman" w:eastAsia="Times New Roman" w:hAnsi="Times New Roman" w:cs="Times New Roman"/>
                <w:color w:val="033230"/>
                <w:sz w:val="24"/>
                <w:szCs w:val="24"/>
                <w:lang w:eastAsia="fr-FR"/>
              </w:rPr>
              <w:t>6CV</w:t>
            </w:r>
          </w:p>
        </w:tc>
        <w:tc>
          <w:tcPr>
            <w:tcW w:w="235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401D8" w:rsidRPr="002401D8" w:rsidRDefault="002401D8" w:rsidP="002401D8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fr-FR"/>
              </w:rPr>
            </w:pPr>
            <w:r w:rsidRPr="002401D8">
              <w:rPr>
                <w:rFonts w:ascii="Times New Roman" w:eastAsia="Times New Roman" w:hAnsi="Times New Roman" w:cs="Times New Roman"/>
                <w:color w:val="033230"/>
                <w:sz w:val="24"/>
                <w:szCs w:val="24"/>
                <w:lang w:eastAsia="fr-FR"/>
              </w:rPr>
              <w:t>d x 0,798</w:t>
            </w:r>
          </w:p>
        </w:tc>
        <w:tc>
          <w:tcPr>
            <w:tcW w:w="270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401D8" w:rsidRPr="002401D8" w:rsidRDefault="002401D8" w:rsidP="002401D8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fr-FR"/>
              </w:rPr>
            </w:pPr>
            <w:r w:rsidRPr="002401D8">
              <w:rPr>
                <w:rFonts w:ascii="Times New Roman" w:eastAsia="Times New Roman" w:hAnsi="Times New Roman" w:cs="Times New Roman"/>
                <w:color w:val="033230"/>
                <w:sz w:val="24"/>
                <w:szCs w:val="24"/>
                <w:lang w:eastAsia="fr-FR"/>
              </w:rPr>
              <w:t>(d x 0,449) + 1.748 €</w:t>
            </w:r>
          </w:p>
        </w:tc>
        <w:tc>
          <w:tcPr>
            <w:tcW w:w="273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401D8" w:rsidRPr="002401D8" w:rsidRDefault="002401D8" w:rsidP="002401D8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fr-FR"/>
              </w:rPr>
            </w:pPr>
            <w:r w:rsidRPr="002401D8">
              <w:rPr>
                <w:rFonts w:ascii="Times New Roman" w:eastAsia="Times New Roman" w:hAnsi="Times New Roman" w:cs="Times New Roman"/>
                <w:color w:val="033230"/>
                <w:sz w:val="24"/>
                <w:szCs w:val="24"/>
                <w:lang w:eastAsia="fr-FR"/>
              </w:rPr>
              <w:t>d x 0,536</w:t>
            </w:r>
          </w:p>
        </w:tc>
      </w:tr>
      <w:tr w:rsidR="002401D8" w:rsidRPr="002401D8" w:rsidTr="002401D8">
        <w:trPr>
          <w:trHeight w:val="567"/>
        </w:trPr>
        <w:tc>
          <w:tcPr>
            <w:tcW w:w="259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1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401D8" w:rsidRPr="002401D8" w:rsidRDefault="002401D8" w:rsidP="002401D8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fr-FR"/>
              </w:rPr>
            </w:pPr>
            <w:r w:rsidRPr="002401D8">
              <w:rPr>
                <w:rFonts w:ascii="Times New Roman" w:eastAsia="Times New Roman" w:hAnsi="Times New Roman" w:cs="Times New Roman"/>
                <w:color w:val="033230"/>
                <w:sz w:val="24"/>
                <w:szCs w:val="24"/>
                <w:lang w:eastAsia="fr-FR"/>
              </w:rPr>
              <w:t>7 CV et plus</w:t>
            </w:r>
          </w:p>
        </w:tc>
        <w:tc>
          <w:tcPr>
            <w:tcW w:w="235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1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401D8" w:rsidRPr="002401D8" w:rsidRDefault="002401D8" w:rsidP="002401D8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fr-FR"/>
              </w:rPr>
            </w:pPr>
            <w:r w:rsidRPr="002401D8">
              <w:rPr>
                <w:rFonts w:ascii="Times New Roman" w:eastAsia="Times New Roman" w:hAnsi="Times New Roman" w:cs="Times New Roman"/>
                <w:color w:val="033230"/>
                <w:sz w:val="24"/>
                <w:szCs w:val="24"/>
                <w:lang w:eastAsia="fr-FR"/>
              </w:rPr>
              <w:t>d x 0,836</w:t>
            </w:r>
          </w:p>
        </w:tc>
        <w:tc>
          <w:tcPr>
            <w:tcW w:w="270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1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401D8" w:rsidRPr="002401D8" w:rsidRDefault="002401D8" w:rsidP="002401D8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fr-FR"/>
              </w:rPr>
            </w:pPr>
            <w:r w:rsidRPr="002401D8">
              <w:rPr>
                <w:rFonts w:ascii="Times New Roman" w:eastAsia="Times New Roman" w:hAnsi="Times New Roman" w:cs="Times New Roman"/>
                <w:color w:val="033230"/>
                <w:sz w:val="24"/>
                <w:szCs w:val="24"/>
                <w:lang w:eastAsia="fr-FR"/>
              </w:rPr>
              <w:t>(d x 0,473) + 1.818 €</w:t>
            </w:r>
          </w:p>
        </w:tc>
        <w:tc>
          <w:tcPr>
            <w:tcW w:w="273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1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401D8" w:rsidRPr="002401D8" w:rsidRDefault="002401D8" w:rsidP="002401D8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fr-FR"/>
              </w:rPr>
            </w:pPr>
            <w:r w:rsidRPr="002401D8">
              <w:rPr>
                <w:rFonts w:ascii="Times New Roman" w:eastAsia="Times New Roman" w:hAnsi="Times New Roman" w:cs="Times New Roman"/>
                <w:color w:val="033230"/>
                <w:sz w:val="24"/>
                <w:szCs w:val="24"/>
                <w:lang w:eastAsia="fr-FR"/>
              </w:rPr>
              <w:t>d x 0,564</w:t>
            </w:r>
          </w:p>
        </w:tc>
      </w:tr>
    </w:tbl>
    <w:p w:rsidR="002401D8" w:rsidRPr="002401D8" w:rsidRDefault="002401D8" w:rsidP="002401D8">
      <w:pPr>
        <w:spacing w:after="360"/>
        <w:ind w:left="0"/>
        <w:jc w:val="left"/>
        <w:rPr>
          <w:rFonts w:ascii="Arial" w:eastAsia="Times New Roman" w:hAnsi="Arial" w:cs="Arial"/>
          <w:color w:val="3C3C3C"/>
          <w:sz w:val="24"/>
          <w:szCs w:val="24"/>
          <w:lang w:eastAsia="fr-FR"/>
        </w:rPr>
      </w:pPr>
      <w:r w:rsidRPr="002401D8">
        <w:rPr>
          <w:rFonts w:ascii="Arial" w:eastAsia="Times New Roman" w:hAnsi="Arial" w:cs="Arial"/>
          <w:color w:val="3C3C3C"/>
          <w:sz w:val="24"/>
          <w:szCs w:val="24"/>
          <w:lang w:eastAsia="fr-FR"/>
        </w:rPr>
        <w:t>Ces barèmes déterminent le montant de l'indemnité kilométrique. </w:t>
      </w:r>
    </w:p>
    <w:p w:rsidR="002401D8" w:rsidRPr="002401D8" w:rsidRDefault="002401D8" w:rsidP="002401D8">
      <w:pPr>
        <w:ind w:left="0"/>
        <w:rPr>
          <w:rFonts w:ascii="Arial" w:eastAsia="Times New Roman" w:hAnsi="Arial" w:cs="Arial"/>
          <w:color w:val="3C3C3C"/>
          <w:sz w:val="24"/>
          <w:szCs w:val="24"/>
          <w:lang w:eastAsia="fr-FR"/>
        </w:rPr>
      </w:pPr>
      <w:r w:rsidRPr="002401D8">
        <w:rPr>
          <w:rFonts w:ascii="Arial" w:eastAsia="Times New Roman" w:hAnsi="Arial" w:cs="Arial"/>
          <w:b/>
          <w:bCs/>
          <w:color w:val="3C3C3C"/>
          <w:sz w:val="24"/>
          <w:szCs w:val="24"/>
          <w:lang w:eastAsia="fr-FR"/>
        </w:rPr>
        <w:t>Bon à savoir :</w:t>
      </w:r>
      <w:r w:rsidRPr="002401D8">
        <w:rPr>
          <w:rFonts w:ascii="Arial" w:eastAsia="Times New Roman" w:hAnsi="Arial" w:cs="Arial"/>
          <w:color w:val="3C3C3C"/>
          <w:sz w:val="24"/>
          <w:szCs w:val="24"/>
          <w:lang w:eastAsia="fr-FR"/>
        </w:rPr>
        <w:t> si vous avez un véhicule électrique, vous pouvez bénéficier d’une majoration de 20 %, depuis 2021. </w:t>
      </w:r>
    </w:p>
    <w:p w:rsidR="00CE240F" w:rsidRDefault="00CE240F"/>
    <w:sectPr w:rsidR="00CE240F" w:rsidSect="00CE24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401D8"/>
    <w:rsid w:val="002401D8"/>
    <w:rsid w:val="005E5843"/>
    <w:rsid w:val="00C36CE1"/>
    <w:rsid w:val="00C9145C"/>
    <w:rsid w:val="00CE240F"/>
    <w:rsid w:val="00F965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ind w:left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240F"/>
  </w:style>
  <w:style w:type="paragraph" w:styleId="Titre2">
    <w:name w:val="heading 2"/>
    <w:basedOn w:val="Normal"/>
    <w:link w:val="Titre2Car"/>
    <w:uiPriority w:val="9"/>
    <w:qFormat/>
    <w:rsid w:val="002401D8"/>
    <w:pPr>
      <w:spacing w:before="100" w:beforeAutospacing="1" w:after="100" w:afterAutospacing="1"/>
      <w:ind w:left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2401D8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NormalWeb">
    <w:name w:val="Normal (Web)"/>
    <w:basedOn w:val="Normal"/>
    <w:uiPriority w:val="99"/>
    <w:unhideWhenUsed/>
    <w:rsid w:val="002401D8"/>
    <w:pPr>
      <w:spacing w:before="100" w:beforeAutospacing="1" w:after="100" w:afterAutospacing="1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2401D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0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39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83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92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16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438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042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79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91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43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89959">
                          <w:marLeft w:val="0"/>
                          <w:marRight w:val="0"/>
                          <w:marTop w:val="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723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254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34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08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333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226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282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85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82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77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068093">
                          <w:marLeft w:val="0"/>
                          <w:marRight w:val="0"/>
                          <w:marTop w:val="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074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1056</Characters>
  <Application>Microsoft Office Word</Application>
  <DocSecurity>0</DocSecurity>
  <Lines>8</Lines>
  <Paragraphs>2</Paragraphs>
  <ScaleCrop>false</ScaleCrop>
  <Company>HP</Company>
  <LinksUpToDate>false</LinksUpToDate>
  <CharactersWithSpaces>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P.A.A.C</dc:creator>
  <cp:lastModifiedBy>P.A.A.C</cp:lastModifiedBy>
  <cp:revision>1</cp:revision>
  <dcterms:created xsi:type="dcterms:W3CDTF">2026-04-11T12:39:00Z</dcterms:created>
  <dcterms:modified xsi:type="dcterms:W3CDTF">2026-04-11T12:40:00Z</dcterms:modified>
</cp:coreProperties>
</file>